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C1" w:rsidRDefault="00E06718">
      <w:pPr>
        <w:spacing w:before="120"/>
        <w:jc w:val="center"/>
      </w:pPr>
      <w:r>
        <w:rPr>
          <w:rFonts w:ascii="Calibri" w:hAnsi="Calibri" w:cs="Calibri"/>
          <w:color w:val="FF0000"/>
          <w:sz w:val="28"/>
          <w:szCs w:val="28"/>
          <w:rtl/>
        </w:rPr>
        <w:t>بِسْمِ اللّٰهِ الرَّحْمٰنِ الرَّحِيمِ</w:t>
      </w:r>
    </w:p>
    <w:p w:rsidR="00BD48C1" w:rsidRDefault="00E06718">
      <w:pPr>
        <w:spacing w:before="120"/>
        <w:jc w:val="center"/>
      </w:pPr>
      <w:r>
        <w:rPr>
          <w:rFonts w:ascii="Calibri" w:hAnsi="Calibri" w:cs="Calibri"/>
          <w:color w:val="FF0000"/>
          <w:sz w:val="28"/>
          <w:szCs w:val="28"/>
          <w:rtl/>
        </w:rPr>
        <w:t>وَ</w:t>
      </w:r>
      <w:r>
        <w:rPr>
          <w:rFonts w:ascii="Calibri" w:hAnsi="Calibri" w:cs="Calibri"/>
          <w:rtl/>
        </w:rPr>
        <w:t xml:space="preserve"> </w:t>
      </w:r>
      <w:r>
        <w:rPr>
          <w:rFonts w:ascii="Calibri" w:hAnsi="Calibri" w:cs="Calibri"/>
          <w:color w:val="FF0000"/>
          <w:sz w:val="28"/>
          <w:szCs w:val="28"/>
          <w:rtl/>
        </w:rPr>
        <w:t>بِهِ</w:t>
      </w:r>
      <w:r>
        <w:rPr>
          <w:rFonts w:ascii="Calibri" w:hAnsi="Calibri" w:cs="Calibri"/>
          <w:rtl/>
        </w:rPr>
        <w:t xml:space="preserve"> </w:t>
      </w:r>
      <w:r>
        <w:rPr>
          <w:rFonts w:ascii="Calibri" w:hAnsi="Calibri" w:cs="Calibri"/>
          <w:color w:val="FF0000"/>
          <w:sz w:val="28"/>
          <w:szCs w:val="28"/>
          <w:rtl/>
        </w:rPr>
        <w:t>نَسْتَعِينُ</w:t>
      </w:r>
    </w:p>
    <w:p w:rsidR="00BD48C1" w:rsidRDefault="00E06718">
      <w:pPr>
        <w:spacing w:before="120"/>
        <w:jc w:val="center"/>
      </w:pPr>
      <w:r>
        <w:rPr>
          <w:rFonts w:ascii="Calibri" w:hAnsi="Calibri" w:cs="Calibri"/>
          <w:color w:val="FF0000"/>
          <w:sz w:val="28"/>
          <w:szCs w:val="28"/>
          <w:rtl/>
        </w:rPr>
        <w:t>اَلْحَمْدُ لِلّٰهِ رَبِّ الْعَالَمِينَ وَ الصَّلاَةُ وَ السَّلاَمُ عَلَى سَيِّدِنَا مُحَمَّدٍ وَ عَلَى آلِهِ وَ صَحْبِهِ اَجْمَعِينَ</w:t>
      </w:r>
    </w:p>
    <w:p w:rsidR="00BD48C1" w:rsidRDefault="00E06718">
      <w:pPr>
        <w:spacing w:before="120"/>
        <w:jc w:val="center"/>
      </w:pPr>
      <w:r>
        <w:rPr>
          <w:rFonts w:ascii="Calibri" w:hAnsi="Calibri" w:cs="Calibri"/>
        </w:rPr>
        <w:t>Ehemmiyetli bir kaide-i Kur’aniye</w:t>
      </w:r>
    </w:p>
    <w:p w:rsidR="00F66AD2" w:rsidRDefault="00E06718">
      <w:pPr>
        <w:spacing w:before="120"/>
        <w:jc w:val="both"/>
        <w:rPr>
          <w:rFonts w:ascii="Calibri" w:hAnsi="Calibri" w:cs="Calibri"/>
          <w:b/>
          <w:bCs/>
        </w:rPr>
      </w:pPr>
      <w:r>
        <w:rPr>
          <w:rFonts w:ascii="Calibri" w:hAnsi="Calibri" w:cs="Calibri"/>
        </w:rPr>
        <w:t xml:space="preserve">“Bazan </w:t>
      </w:r>
      <w:r>
        <w:rPr>
          <w:rFonts w:ascii="Calibri" w:hAnsi="Calibri" w:cs="Calibri"/>
          <w:b/>
          <w:bCs/>
        </w:rPr>
        <w:t>Kur’an</w:t>
      </w:r>
      <w:r>
        <w:rPr>
          <w:rFonts w:ascii="Calibri" w:hAnsi="Calibri" w:cs="Calibri"/>
        </w:rPr>
        <w:t xml:space="preserve">, Cenab-ı Hakk’ın fiillerini tafsil ediyor. Sonra bir </w:t>
      </w:r>
      <w:r>
        <w:rPr>
          <w:rFonts w:ascii="Calibri" w:hAnsi="Calibri" w:cs="Calibri"/>
          <w:b/>
          <w:bCs/>
        </w:rPr>
        <w:t>fezleke</w:t>
      </w:r>
      <w:r>
        <w:rPr>
          <w:rFonts w:ascii="Calibri" w:hAnsi="Calibri" w:cs="Calibri"/>
        </w:rPr>
        <w:t xml:space="preserve"> ile </w:t>
      </w:r>
      <w:r>
        <w:rPr>
          <w:rFonts w:ascii="Calibri" w:hAnsi="Calibri" w:cs="Calibri"/>
          <w:b/>
          <w:bCs/>
        </w:rPr>
        <w:t>icmal</w:t>
      </w:r>
      <w:r>
        <w:rPr>
          <w:rFonts w:ascii="Calibri" w:hAnsi="Calibri" w:cs="Calibri"/>
        </w:rPr>
        <w:t xml:space="preserve"> eder. </w:t>
      </w:r>
      <w:r>
        <w:rPr>
          <w:rFonts w:ascii="Calibri" w:hAnsi="Calibri" w:cs="Calibri"/>
          <w:b/>
          <w:bCs/>
        </w:rPr>
        <w:t>Tafsil</w:t>
      </w:r>
      <w:r>
        <w:rPr>
          <w:rFonts w:ascii="Calibri" w:hAnsi="Calibri" w:cs="Calibri"/>
        </w:rPr>
        <w:t xml:space="preserve">iyle kanaat verir, </w:t>
      </w:r>
      <w:r>
        <w:rPr>
          <w:rFonts w:ascii="Calibri" w:hAnsi="Calibri" w:cs="Calibri"/>
          <w:b/>
          <w:bCs/>
        </w:rPr>
        <w:t>icmal</w:t>
      </w:r>
      <w:r>
        <w:rPr>
          <w:rFonts w:ascii="Calibri" w:hAnsi="Calibri" w:cs="Calibri"/>
        </w:rPr>
        <w:t xml:space="preserve"> ile </w:t>
      </w:r>
      <w:r>
        <w:rPr>
          <w:rFonts w:ascii="Calibri" w:hAnsi="Calibri" w:cs="Calibri"/>
          <w:b/>
          <w:bCs/>
        </w:rPr>
        <w:t>hıfzettirir</w:t>
      </w:r>
      <w:r>
        <w:rPr>
          <w:rFonts w:ascii="Calibri" w:hAnsi="Calibri" w:cs="Calibri"/>
        </w:rPr>
        <w:t xml:space="preserve">, </w:t>
      </w:r>
      <w:r>
        <w:rPr>
          <w:rFonts w:ascii="Calibri" w:hAnsi="Calibri" w:cs="Calibri"/>
          <w:b/>
          <w:bCs/>
        </w:rPr>
        <w:t>bağlar</w:t>
      </w:r>
      <w:r>
        <w:rPr>
          <w:rFonts w:ascii="Calibri" w:hAnsi="Calibri" w:cs="Calibri"/>
        </w:rPr>
        <w:t xml:space="preserve">.” </w:t>
      </w:r>
      <w:r>
        <w:rPr>
          <w:rFonts w:ascii="Calibri" w:hAnsi="Calibri" w:cs="Calibri"/>
          <w:b/>
          <w:bCs/>
        </w:rPr>
        <w:t>S:418</w:t>
      </w:r>
    </w:p>
    <w:p w:rsidR="00F66AD2" w:rsidRPr="00F414A2" w:rsidRDefault="00F66AD2" w:rsidP="00F414A2">
      <w:pPr>
        <w:spacing w:before="120"/>
        <w:jc w:val="center"/>
        <w:rPr>
          <w:rFonts w:ascii="Calibri" w:hAnsi="Calibri" w:cs="Calibri"/>
          <w:b/>
          <w:bCs/>
          <w:color w:val="000080"/>
          <w:sz w:val="28"/>
          <w:szCs w:val="28"/>
        </w:rPr>
      </w:pPr>
      <w:r w:rsidRPr="00F414A2">
        <w:rPr>
          <w:rFonts w:ascii="Calibri" w:hAnsi="Calibri" w:cs="Calibri"/>
          <w:b/>
          <w:bCs/>
          <w:color w:val="000080"/>
          <w:sz w:val="28"/>
          <w:szCs w:val="28"/>
        </w:rPr>
        <w:t>RİSALE-İ NUR</w:t>
      </w:r>
      <w:r w:rsidR="00F414A2" w:rsidRPr="00F414A2">
        <w:rPr>
          <w:rFonts w:ascii="Calibri" w:hAnsi="Calibri" w:cs="Calibri"/>
          <w:b/>
          <w:bCs/>
          <w:color w:val="000080"/>
          <w:sz w:val="28"/>
          <w:szCs w:val="28"/>
        </w:rPr>
        <w:t xml:space="preserve"> – FİTNEYE KARŞI TEK ÇARE</w:t>
      </w:r>
    </w:p>
    <w:p w:rsidR="00F66AD2" w:rsidRPr="00F414A2" w:rsidRDefault="00F66AD2" w:rsidP="007E0705">
      <w:pPr>
        <w:pStyle w:val="paragraph"/>
        <w:spacing w:before="120" w:beforeAutospacing="0" w:after="0" w:afterAutospacing="0"/>
        <w:jc w:val="both"/>
        <w:textAlignment w:val="baseline"/>
        <w:rPr>
          <w:rFonts w:ascii="Segoe UI" w:hAnsi="Segoe UI" w:cs="Segoe UI"/>
        </w:rPr>
      </w:pPr>
      <w:r w:rsidRPr="00F414A2">
        <w:rPr>
          <w:rStyle w:val="normaltextrun"/>
          <w:rFonts w:ascii="Calibri" w:hAnsi="Calibri" w:cs="Calibri"/>
        </w:rPr>
        <w:t>“Risale-i Nur, bu mübarek vatanın manevî bir halaskârı olmak cihetiyle; şimdi iki dehşetli manevî belayı def'etmek için matbuat âlemi ile tezahüre başlamak, ders vermek zamanı geldi veya gelecek gibidir zannederim.</w:t>
      </w:r>
      <w:r w:rsidRPr="00F414A2">
        <w:rPr>
          <w:rStyle w:val="eop"/>
          <w:rFonts w:ascii="Calibri" w:hAnsi="Calibri" w:cs="Calibri"/>
        </w:rPr>
        <w:t> </w:t>
      </w:r>
    </w:p>
    <w:p w:rsidR="00F66AD2" w:rsidRPr="00F414A2" w:rsidRDefault="00F66AD2" w:rsidP="007E0705">
      <w:pPr>
        <w:pStyle w:val="paragraph"/>
        <w:spacing w:before="120" w:beforeAutospacing="0" w:after="0" w:afterAutospacing="0"/>
        <w:jc w:val="both"/>
        <w:textAlignment w:val="baseline"/>
        <w:rPr>
          <w:rFonts w:ascii="Segoe UI" w:hAnsi="Segoe UI" w:cs="Segoe UI"/>
        </w:rPr>
      </w:pPr>
      <w:r w:rsidRPr="00F414A2">
        <w:rPr>
          <w:rStyle w:val="normaltextrun"/>
          <w:rFonts w:ascii="Calibri" w:hAnsi="Calibri" w:cs="Calibri"/>
        </w:rPr>
        <w:t> O dehşetli beladan birisi: Hristiyan Dinini mağlub eden ve anarşiliği yetiştiren, şimalde çıkan dehşetli dinsizlik cereyanı bu vatanı manevî istilâsına karşı Risale-i Nur bir sedd-i Zülkarneyn gibi bir sedd-i Kur'anî vazifesini görebilir.</w:t>
      </w:r>
      <w:r w:rsidRPr="00F414A2">
        <w:rPr>
          <w:rStyle w:val="eop"/>
          <w:rFonts w:ascii="Calibri" w:hAnsi="Calibri" w:cs="Calibri"/>
        </w:rPr>
        <w:t> </w:t>
      </w:r>
    </w:p>
    <w:p w:rsidR="00F66AD2" w:rsidRPr="00F414A2" w:rsidRDefault="00F66AD2" w:rsidP="007E0705">
      <w:pPr>
        <w:pStyle w:val="paragraph"/>
        <w:spacing w:before="120" w:beforeAutospacing="0" w:after="0" w:afterAutospacing="0"/>
        <w:jc w:val="both"/>
        <w:textAlignment w:val="baseline"/>
        <w:rPr>
          <w:rFonts w:ascii="Segoe UI" w:hAnsi="Segoe UI" w:cs="Segoe UI"/>
        </w:rPr>
      </w:pPr>
      <w:r w:rsidRPr="00F414A2">
        <w:rPr>
          <w:rStyle w:val="normaltextrun"/>
          <w:rFonts w:ascii="Calibri" w:hAnsi="Calibri" w:cs="Calibri"/>
        </w:rPr>
        <w:t> İkincisi: Âlem-i İslâm'ın bu mübarek vatanın ahalisine karşı pek şiddetli itiraz ve ittihamlarını izale etmek için matbuat lisanıyla konuşmak lâzım gelmiş diye kalbime ihtar edildi.</w:t>
      </w:r>
      <w:r w:rsidRPr="00F414A2">
        <w:rPr>
          <w:rStyle w:val="eop"/>
          <w:rFonts w:ascii="Calibri" w:hAnsi="Calibri" w:cs="Calibri"/>
        </w:rPr>
        <w:t> </w:t>
      </w:r>
    </w:p>
    <w:p w:rsidR="00F66AD2" w:rsidRPr="00F414A2" w:rsidRDefault="00F66AD2" w:rsidP="007E0705">
      <w:pPr>
        <w:pStyle w:val="paragraph"/>
        <w:spacing w:before="120" w:beforeAutospacing="0" w:after="0" w:afterAutospacing="0"/>
        <w:jc w:val="both"/>
        <w:textAlignment w:val="baseline"/>
        <w:rPr>
          <w:rFonts w:ascii="Segoe UI" w:hAnsi="Segoe UI" w:cs="Segoe UI"/>
        </w:rPr>
      </w:pPr>
      <w:r w:rsidRPr="00F414A2">
        <w:rPr>
          <w:rStyle w:val="normaltextrun"/>
          <w:rFonts w:ascii="Calibri" w:hAnsi="Calibri" w:cs="Calibri"/>
        </w:rPr>
        <w:t xml:space="preserve">Ben dünyanın halini bilmiyorum, fakat </w:t>
      </w:r>
      <w:r w:rsidR="00F414A2" w:rsidRPr="00F414A2">
        <w:rPr>
          <w:rStyle w:val="normaltextrun"/>
          <w:rFonts w:ascii="Calibri" w:hAnsi="Calibri" w:cs="Calibri"/>
        </w:rPr>
        <w:t xml:space="preserve">Avrupa'da istilâkârane hükmeden </w:t>
      </w:r>
      <w:r w:rsidRPr="00F414A2">
        <w:rPr>
          <w:rStyle w:val="normaltextrun"/>
          <w:rFonts w:ascii="Calibri" w:hAnsi="Calibri" w:cs="Calibri"/>
        </w:rPr>
        <w:t>ve edyan-ı semaviyeye dayanmayan dehşetli cereyanın istilâsına karşı Risale-i Nur hakikatları bir kal'a olduğu gibi, âlem-i İslâm'ın ve Asya Kıt'asının hal-i hazırdaki itiraz ve ittihamını izale ve eskideki muhabbet ve uhuvvetini iade etmeğe vesile olan bir mu'cize-i Kur'aniyedir.</w:t>
      </w:r>
      <w:r w:rsidRPr="00F414A2">
        <w:rPr>
          <w:rStyle w:val="eop"/>
          <w:rFonts w:ascii="Calibri" w:hAnsi="Calibri" w:cs="Calibri"/>
        </w:rPr>
        <w:t> </w:t>
      </w:r>
    </w:p>
    <w:p w:rsidR="00F66AD2" w:rsidRPr="00F414A2" w:rsidRDefault="00F66AD2" w:rsidP="00F414A2">
      <w:pPr>
        <w:pStyle w:val="paragraph"/>
        <w:spacing w:before="120" w:beforeAutospacing="0" w:after="0" w:afterAutospacing="0"/>
        <w:jc w:val="both"/>
        <w:textAlignment w:val="baseline"/>
        <w:rPr>
          <w:rFonts w:ascii="Segoe UI" w:hAnsi="Segoe UI" w:cs="Segoe UI"/>
        </w:rPr>
      </w:pPr>
      <w:r w:rsidRPr="00F414A2">
        <w:rPr>
          <w:rStyle w:val="normaltextrun"/>
          <w:rFonts w:ascii="Calibri" w:hAnsi="Calibri" w:cs="Calibri"/>
        </w:rPr>
        <w:t xml:space="preserve">Bu memleketin vatanperver siyasîleri çabuk aklını başına alıp Risale-i Nur'u tab'ederek resmen neşretmeleri lâzımdır ki, bu iki belaya </w:t>
      </w:r>
      <w:r w:rsidR="00F414A2" w:rsidRPr="00F414A2">
        <w:rPr>
          <w:rStyle w:val="normaltextrun"/>
          <w:rFonts w:ascii="Calibri" w:hAnsi="Calibri" w:cs="Calibri"/>
        </w:rPr>
        <w:t>karşı siper olsun.”  </w:t>
      </w:r>
      <w:r w:rsidR="00F414A2" w:rsidRPr="00F414A2">
        <w:rPr>
          <w:rStyle w:val="normaltextrun"/>
          <w:rFonts w:ascii="Calibri" w:hAnsi="Calibri" w:cs="Calibri"/>
          <w:b/>
          <w:bCs/>
        </w:rPr>
        <w:t>Mektubat (</w:t>
      </w:r>
      <w:r w:rsidRPr="00F414A2">
        <w:rPr>
          <w:rStyle w:val="normaltextrun"/>
          <w:rFonts w:ascii="Calibri" w:hAnsi="Calibri" w:cs="Calibri"/>
          <w:b/>
          <w:bCs/>
        </w:rPr>
        <w:t>482)</w:t>
      </w:r>
      <w:r w:rsidRPr="00F414A2">
        <w:rPr>
          <w:rStyle w:val="eop"/>
          <w:rFonts w:ascii="Calibri" w:hAnsi="Calibri" w:cs="Calibri"/>
        </w:rPr>
        <w:t> </w:t>
      </w:r>
    </w:p>
    <w:p w:rsidR="00F66AD2" w:rsidRPr="00F414A2" w:rsidRDefault="00F66AD2" w:rsidP="00F414A2">
      <w:pPr>
        <w:pStyle w:val="paragraph"/>
        <w:spacing w:before="120" w:beforeAutospacing="0" w:after="0" w:afterAutospacing="0"/>
        <w:jc w:val="both"/>
        <w:textAlignment w:val="baseline"/>
        <w:rPr>
          <w:rFonts w:ascii="Segoe UI" w:hAnsi="Segoe UI" w:cs="Segoe UI"/>
        </w:rPr>
      </w:pPr>
      <w:r w:rsidRPr="00F414A2">
        <w:rPr>
          <w:rStyle w:val="normaltextrun"/>
          <w:rFonts w:ascii="Calibri" w:hAnsi="Calibri" w:cs="Calibri"/>
        </w:rPr>
        <w:t>“Evet insaniyetin yaşamak damarı ve hıfz-ı hayat cihazı, bu asırda israfat ile ve iktisadsızlık ve kanaatsızlık ve hırs yüzünden bereketin kalkmasıyla ve fakr u zaruret-i maişet ziyadeleşmesiyle o derece o damar yaralanmış ve şerait-i hayatın ağırlaşmasıyla o derece zedelenmiş ve mütemadiyen ehl-i dalalet nazar-ı dikkati şu hayata celb ede ede o derece nazar-ı dikkati kendine celbetmiş ki; edna bir hacat-ı hayatiyeyi, büyük bir mes'ele-i diniyeye tercih ettiriyor. Bu acib asrın bu acib hastalığına ve dehşetli marazına karşı Kur'an-ı Mu'ciz-ül Beyan'ın tiryakmisal ilâçlarının naşiri olan Risale-i Nur dayanabilir; ve onun metin, sarsılmaz, sebatkâr, hâlis, sadık, fedakâr şakirdleri mukavemet ederler. Öyle ise, her şeyden evvel onun dairesine girmeli. Sadakatla, tam metanet ve ciddî ihlas ve tam itimad ile ona yapışmak lâzım ki; o acib hastalığın tesirinden k</w:t>
      </w:r>
      <w:r w:rsidR="00F414A2" w:rsidRPr="00F414A2">
        <w:rPr>
          <w:rStyle w:val="normaltextrun"/>
          <w:rFonts w:ascii="Calibri" w:hAnsi="Calibri" w:cs="Calibri"/>
        </w:rPr>
        <w:t xml:space="preserve">urtulsun.” </w:t>
      </w:r>
      <w:r w:rsidR="00F414A2" w:rsidRPr="00F414A2">
        <w:rPr>
          <w:rStyle w:val="normaltextrun"/>
          <w:rFonts w:ascii="Calibri" w:hAnsi="Calibri" w:cs="Calibri"/>
          <w:b/>
          <w:bCs/>
        </w:rPr>
        <w:t>Kastamonu Lahikası (</w:t>
      </w:r>
      <w:r w:rsidRPr="00F414A2">
        <w:rPr>
          <w:rStyle w:val="normaltextrun"/>
          <w:rFonts w:ascii="Calibri" w:hAnsi="Calibri" w:cs="Calibri"/>
          <w:b/>
          <w:bCs/>
        </w:rPr>
        <w:t>105)</w:t>
      </w:r>
      <w:r w:rsidRPr="00F414A2">
        <w:rPr>
          <w:rStyle w:val="eop"/>
          <w:rFonts w:ascii="Calibri" w:hAnsi="Calibri" w:cs="Calibri"/>
        </w:rPr>
        <w:t> </w:t>
      </w:r>
    </w:p>
    <w:p w:rsidR="00F66AD2" w:rsidRPr="00F414A2" w:rsidRDefault="00F66AD2" w:rsidP="007E0705">
      <w:pPr>
        <w:pStyle w:val="paragraph"/>
        <w:spacing w:before="120" w:beforeAutospacing="0" w:after="0" w:afterAutospacing="0"/>
        <w:jc w:val="both"/>
        <w:textAlignment w:val="baseline"/>
        <w:rPr>
          <w:rFonts w:ascii="Segoe UI" w:hAnsi="Segoe UI" w:cs="Segoe UI"/>
        </w:rPr>
      </w:pPr>
      <w:r w:rsidRPr="00F414A2">
        <w:rPr>
          <w:rStyle w:val="normaltextrun"/>
          <w:rFonts w:ascii="Calibri" w:hAnsi="Calibri" w:cs="Calibri"/>
        </w:rPr>
        <w:t>“Aziz kardeşlerim! Çok defa kalbime geliyordu. Neden İmam-ı Ali (R.A.) Risale-i Nur'a ve bilhâssa Âyet-ül Kübra Risalesi'ne ziyade ehemmiyet vermiş? diye sırrını beklerdim. Lillahilhamd ihtar edildi. İnkişaf eden o sırra şimdilik yalnız kısa bir işaret ediyorum. Şöyle ki:</w:t>
      </w:r>
      <w:r w:rsidRPr="00F414A2">
        <w:rPr>
          <w:rStyle w:val="eop"/>
          <w:rFonts w:ascii="Calibri" w:hAnsi="Calibri" w:cs="Calibri"/>
        </w:rPr>
        <w:t> </w:t>
      </w:r>
    </w:p>
    <w:p w:rsidR="00F66AD2" w:rsidRPr="00F414A2" w:rsidRDefault="00F66AD2" w:rsidP="00F414A2">
      <w:pPr>
        <w:pStyle w:val="paragraph"/>
        <w:spacing w:before="120" w:beforeAutospacing="0" w:after="0" w:afterAutospacing="0"/>
        <w:jc w:val="both"/>
        <w:textAlignment w:val="baseline"/>
        <w:rPr>
          <w:rFonts w:ascii="Segoe UI" w:hAnsi="Segoe UI" w:cs="Segoe UI"/>
          <w:b/>
          <w:bCs/>
        </w:rPr>
      </w:pPr>
      <w:r w:rsidRPr="00F414A2">
        <w:rPr>
          <w:rStyle w:val="normaltextrun"/>
          <w:rFonts w:ascii="Calibri" w:hAnsi="Calibri" w:cs="Calibri"/>
        </w:rPr>
        <w:t xml:space="preserve">Risale-i Nur'un mümtaz bir hasiyeti, imanın en son ve en küllî istinad noktasını, kuvvetli ve kat'î beyan olduğundan; bu hasiyet Âyet-ül Kübra Risalesi'nde fevkalâde parlak görünüyor. </w:t>
      </w:r>
      <w:r w:rsidRPr="00F414A2">
        <w:rPr>
          <w:rStyle w:val="normaltextrun"/>
          <w:rFonts w:ascii="Calibri" w:hAnsi="Calibri" w:cs="Calibri"/>
        </w:rPr>
        <w:lastRenderedPageBreak/>
        <w:t xml:space="preserve">Ve bu acib asırda mübareze-i küfür ve iman, en son nokta-i istinada sirayet ederek ona dayandırıyor.” </w:t>
      </w:r>
      <w:r w:rsidRPr="00F414A2">
        <w:rPr>
          <w:rStyle w:val="normaltextrun"/>
          <w:rFonts w:ascii="Calibri" w:hAnsi="Calibri" w:cs="Calibri"/>
          <w:b/>
          <w:bCs/>
        </w:rPr>
        <w:t>Kast</w:t>
      </w:r>
      <w:r w:rsidR="00F414A2">
        <w:rPr>
          <w:rStyle w:val="normaltextrun"/>
          <w:rFonts w:ascii="Calibri" w:hAnsi="Calibri" w:cs="Calibri"/>
          <w:b/>
          <w:bCs/>
        </w:rPr>
        <w:t>amonu Lahikası (</w:t>
      </w:r>
      <w:r w:rsidRPr="00F414A2">
        <w:rPr>
          <w:rStyle w:val="normaltextrun"/>
          <w:rFonts w:ascii="Calibri" w:hAnsi="Calibri" w:cs="Calibri"/>
          <w:b/>
          <w:bCs/>
        </w:rPr>
        <w:t>54 - 55)</w:t>
      </w:r>
      <w:r w:rsidRPr="00F414A2">
        <w:rPr>
          <w:rStyle w:val="eop"/>
          <w:rFonts w:ascii="Calibri" w:hAnsi="Calibri" w:cs="Calibri"/>
          <w:b/>
          <w:bCs/>
        </w:rPr>
        <w:t> </w:t>
      </w:r>
    </w:p>
    <w:p w:rsidR="00F66AD2" w:rsidRPr="00F414A2" w:rsidRDefault="00F66AD2" w:rsidP="00F414A2">
      <w:pPr>
        <w:pStyle w:val="paragraph"/>
        <w:spacing w:before="120" w:beforeAutospacing="0" w:after="0" w:afterAutospacing="0"/>
        <w:jc w:val="both"/>
        <w:textAlignment w:val="baseline"/>
        <w:rPr>
          <w:rStyle w:val="eop"/>
          <w:rFonts w:ascii="Calibri" w:hAnsi="Calibri" w:cs="Calibri"/>
        </w:rPr>
      </w:pPr>
      <w:r w:rsidRPr="00F414A2">
        <w:rPr>
          <w:rStyle w:val="normaltextrun"/>
          <w:rFonts w:ascii="Calibri" w:hAnsi="Calibri" w:cs="Calibri"/>
        </w:rPr>
        <w:t>“...ehl-i imana hücum eden ehl-i dalalet, -bu asır cemaat zamanı olduğu cihetiyle- cem'iyet ve komitecilik mayesiyle bir şahs-ı manevî ve bir ruh-u habis olmuş, Müslüman âlemindeki vicdan-ı umumî ve kalb-i küllîyi bozuyor. Ve avamın taklidî olan itikadlarını himaye eden İslâmî perde-i ulviyeyi yırtıyor ve hayat-ı imaniyeyi yaşatan, an'ane ile gelen hissiyat-ı mütevâriseyi yandırıyor. Her</w:t>
      </w:r>
      <w:r w:rsidR="007E0705" w:rsidRPr="00F414A2">
        <w:rPr>
          <w:rStyle w:val="normaltextrun"/>
          <w:rFonts w:ascii="Calibri" w:hAnsi="Calibri" w:cs="Calibri"/>
        </w:rPr>
        <w:t xml:space="preserve"> </w:t>
      </w:r>
      <w:r w:rsidRPr="00F414A2">
        <w:rPr>
          <w:rStyle w:val="normaltextrun"/>
          <w:rFonts w:ascii="Calibri" w:hAnsi="Calibri" w:cs="Calibri"/>
        </w:rPr>
        <w:t>bir müslüman tek başıyla bu dehşetli yangından kurtulmaya me'yusane çabalarken, Risale-i Nur Hızır gibi imdada yetişti. Kâinatı ihata eden son ordusunu {(*): Kâinatı dağıtamayan bir kuvvet onu bozamaz.} gösterip ve ondan mukavemetsûz maddî, manevî imdad getirmek hizmetinde </w:t>
      </w:r>
      <w:r w:rsidRPr="00F414A2">
        <w:rPr>
          <w:rFonts w:ascii="Calibri" w:hAnsi="Calibri" w:cs="Calibri"/>
        </w:rPr>
        <w:t>hârika</w:t>
      </w:r>
      <w:r w:rsidRPr="00F414A2">
        <w:rPr>
          <w:rStyle w:val="normaltextrun"/>
          <w:rFonts w:ascii="Calibri" w:hAnsi="Calibri" w:cs="Calibri"/>
        </w:rPr>
        <w:t> bir emirber nefer olarak Âyet-ül Kübra Risalesi'ni İmam-ı Ali (R.A.) keşfen görmüş, ehemmiyetle g</w:t>
      </w:r>
      <w:r w:rsidR="00F414A2">
        <w:rPr>
          <w:rStyle w:val="normaltextrun"/>
          <w:rFonts w:ascii="Calibri" w:hAnsi="Calibri" w:cs="Calibri"/>
        </w:rPr>
        <w:t xml:space="preserve">östermiş.” </w:t>
      </w:r>
      <w:r w:rsidR="00F414A2" w:rsidRPr="00F414A2">
        <w:rPr>
          <w:rStyle w:val="normaltextrun"/>
          <w:rFonts w:ascii="Calibri" w:hAnsi="Calibri" w:cs="Calibri"/>
          <w:b/>
          <w:bCs/>
        </w:rPr>
        <w:t>Kastamonu Lahikası (</w:t>
      </w:r>
      <w:r w:rsidRPr="00F414A2">
        <w:rPr>
          <w:rStyle w:val="normaltextrun"/>
          <w:rFonts w:ascii="Calibri" w:hAnsi="Calibri" w:cs="Calibri"/>
          <w:b/>
          <w:bCs/>
        </w:rPr>
        <w:t>55)</w:t>
      </w:r>
      <w:r w:rsidRPr="00F414A2">
        <w:rPr>
          <w:rStyle w:val="eop"/>
          <w:rFonts w:ascii="Calibri" w:hAnsi="Calibri" w:cs="Calibri"/>
        </w:rPr>
        <w:t> </w:t>
      </w:r>
    </w:p>
    <w:p w:rsidR="007E0705" w:rsidRPr="00F414A2" w:rsidRDefault="00413EFE" w:rsidP="00413EFE">
      <w:pPr>
        <w:pStyle w:val="paragraph"/>
        <w:spacing w:before="120" w:beforeAutospacing="0" w:after="0" w:afterAutospacing="0"/>
        <w:jc w:val="both"/>
        <w:textAlignment w:val="baseline"/>
        <w:rPr>
          <w:rStyle w:val="eop"/>
          <w:rFonts w:ascii="Calibri" w:hAnsi="Calibri" w:cs="Calibri"/>
        </w:rPr>
      </w:pPr>
      <w:r w:rsidRPr="00F414A2">
        <w:rPr>
          <w:rStyle w:val="eop"/>
          <w:rFonts w:ascii="Calibri" w:hAnsi="Calibri" w:cs="Calibri"/>
        </w:rPr>
        <w:t>“</w:t>
      </w:r>
      <w:r w:rsidR="007E0705" w:rsidRPr="00F414A2">
        <w:rPr>
          <w:rStyle w:val="eop"/>
          <w:rFonts w:ascii="Calibri" w:hAnsi="Calibri" w:cs="Calibri"/>
        </w:rPr>
        <w:t>Evliya divanlarını ve ülemanın kitablarını çok mütalaa eden bir kısım zâtlar taraflarından soruldu: "Risale-i Nur'un verdiği zevk ve şevk ve iman ve iz'an onlardan çok kuvvetli olmasının sebebi nedir?"</w:t>
      </w:r>
    </w:p>
    <w:p w:rsidR="007E0705" w:rsidRPr="00F414A2" w:rsidRDefault="007E0705" w:rsidP="00413EFE">
      <w:pPr>
        <w:pStyle w:val="paragraph"/>
        <w:spacing w:before="120" w:beforeAutospacing="0" w:after="0" w:afterAutospacing="0"/>
        <w:jc w:val="both"/>
        <w:textAlignment w:val="baseline"/>
        <w:rPr>
          <w:rStyle w:val="eop"/>
          <w:rFonts w:ascii="Calibri" w:hAnsi="Calibri" w:cs="Calibri"/>
        </w:rPr>
      </w:pPr>
      <w:r w:rsidRPr="00F414A2">
        <w:rPr>
          <w:rStyle w:val="eop"/>
          <w:rFonts w:ascii="Calibri" w:hAnsi="Calibri" w:cs="Calibri"/>
        </w:rPr>
        <w:t>Elcevab: Eski mübarek zâtların ekser divanları ve ülemanın bir kısım risaleleri imanın ve marifetin neticelerinden ve meyvelerinden ve feyizlerinden bahsederler. Onların zamanlarında imanın esasatına ve köklerine hücum yoktu ve erkân-ı iman sarsılmıyordu. Şimdi ise köklerine ve erkânına şiddetli ve cemaatli bir surette taarruz var. O divanlar ve risalelerin çoğu has mü'minlere ve ferdlere hitab ederler, bu zamanın dehşetli taarruzunu def'edemiyorlar.</w:t>
      </w:r>
    </w:p>
    <w:p w:rsidR="007E0705" w:rsidRPr="00F414A2" w:rsidRDefault="007E0705" w:rsidP="00413EFE">
      <w:pPr>
        <w:pStyle w:val="paragraph"/>
        <w:spacing w:before="120" w:beforeAutospacing="0" w:after="0" w:afterAutospacing="0"/>
        <w:jc w:val="both"/>
        <w:textAlignment w:val="baseline"/>
        <w:rPr>
          <w:rStyle w:val="eop"/>
          <w:rFonts w:ascii="Calibri" w:hAnsi="Calibri" w:cs="Calibri"/>
        </w:rPr>
      </w:pPr>
      <w:r w:rsidRPr="00F414A2">
        <w:rPr>
          <w:rStyle w:val="eop"/>
          <w:rFonts w:ascii="Calibri" w:hAnsi="Calibri" w:cs="Calibri"/>
        </w:rPr>
        <w:t>Risalet-ün Nur ise, Kur'an'ın bir manevî mu'cizesi olarak imanın esasatını kurtarıyor ve mevcud imandan istifade cihetine değil, belki çok deliller ve parlak bürhanlar ile imanın isbatına ve tahkikine ve muhafazasına ve şübehattan kurtarmasına hizmet ettiğinden; herkese bu zamanda ekmek gibi, ilâç gibi lüzumu var olduğunu dikkatle bakanlar hükmediyorlar.</w:t>
      </w:r>
    </w:p>
    <w:p w:rsidR="007E0705" w:rsidRPr="00F414A2" w:rsidRDefault="007E0705" w:rsidP="00413EFE">
      <w:pPr>
        <w:pStyle w:val="paragraph"/>
        <w:spacing w:before="120" w:beforeAutospacing="0" w:after="0" w:afterAutospacing="0"/>
        <w:jc w:val="both"/>
        <w:textAlignment w:val="baseline"/>
        <w:rPr>
          <w:rStyle w:val="eop"/>
          <w:rFonts w:ascii="Calibri" w:hAnsi="Calibri" w:cs="Calibri"/>
        </w:rPr>
      </w:pPr>
      <w:r w:rsidRPr="00F414A2">
        <w:rPr>
          <w:rStyle w:val="eop"/>
          <w:rFonts w:ascii="Calibri" w:hAnsi="Calibri" w:cs="Calibri"/>
        </w:rPr>
        <w:t>O divanlar derler ki: "Veli ol, gör; makamata çık, bak; nurları, feyizleri al."</w:t>
      </w:r>
    </w:p>
    <w:p w:rsidR="00F66AD2" w:rsidRPr="00F414A2" w:rsidRDefault="007E0705" w:rsidP="00F414A2">
      <w:pPr>
        <w:pStyle w:val="paragraph"/>
        <w:spacing w:before="120" w:beforeAutospacing="0" w:after="0" w:afterAutospacing="0"/>
        <w:jc w:val="both"/>
        <w:textAlignment w:val="baseline"/>
        <w:rPr>
          <w:rStyle w:val="eop"/>
          <w:rFonts w:ascii="Calibri" w:hAnsi="Calibri" w:cs="Calibri"/>
        </w:rPr>
      </w:pPr>
      <w:r w:rsidRPr="00F414A2">
        <w:rPr>
          <w:rStyle w:val="eop"/>
          <w:rFonts w:ascii="Calibri" w:hAnsi="Calibri" w:cs="Calibri"/>
        </w:rPr>
        <w:t>Risalet-ün Nur ise der: "Her kim olursan ol; bak, gör, yalnız gözünü aç, hakikatı müşahede et, saadet-i ebediyenin anahtarı olan imanını kurtar."</w:t>
      </w:r>
      <w:r w:rsidR="00413EFE" w:rsidRPr="00F414A2">
        <w:rPr>
          <w:rStyle w:val="eop"/>
          <w:rFonts w:ascii="Calibri" w:hAnsi="Calibri" w:cs="Calibri"/>
        </w:rPr>
        <w:t xml:space="preserve">” </w:t>
      </w:r>
      <w:r w:rsidR="00F414A2" w:rsidRPr="00F414A2">
        <w:rPr>
          <w:rStyle w:val="eop"/>
          <w:rFonts w:ascii="Calibri" w:hAnsi="Calibri" w:cs="Calibri"/>
          <w:b/>
          <w:bCs/>
        </w:rPr>
        <w:t>Kastamonu Lahikası (</w:t>
      </w:r>
      <w:r w:rsidRPr="00F414A2">
        <w:rPr>
          <w:rStyle w:val="eop"/>
          <w:rFonts w:ascii="Calibri" w:hAnsi="Calibri" w:cs="Calibri"/>
          <w:b/>
          <w:bCs/>
        </w:rPr>
        <w:t>11)</w:t>
      </w:r>
    </w:p>
    <w:p w:rsidR="00413EFE" w:rsidRPr="00F414A2" w:rsidRDefault="00413EFE" w:rsidP="00F414A2">
      <w:pPr>
        <w:pStyle w:val="paragraph"/>
        <w:spacing w:before="120" w:beforeAutospacing="0" w:after="0" w:afterAutospacing="0"/>
        <w:jc w:val="both"/>
        <w:textAlignment w:val="baseline"/>
        <w:rPr>
          <w:rStyle w:val="eop"/>
          <w:rFonts w:ascii="Calibri" w:hAnsi="Calibri" w:cs="Calibri"/>
        </w:rPr>
      </w:pPr>
      <w:r w:rsidRPr="00F414A2">
        <w:rPr>
          <w:rStyle w:val="eop"/>
          <w:rFonts w:ascii="Calibri" w:hAnsi="Calibri" w:cs="Calibri"/>
        </w:rPr>
        <w:t xml:space="preserve">“Risale-i Nur ibadet yerinde, ilim içinde hakikata bir yol açmış; sülûk ve evrad yerinde, mantıkî bürhanlarla ilmî hüccetler içinde hakikat-ül hakaika yol açmış; ve ilm-i tasavvuf ve tarîkat yerinde, doğrudan doğruya İlm-i Kelâm içinde ve İlm-i Akide ve Usûl-üd Din içinde bir velayet-i kübra yolunu açmış ki; bu asrın hakikat ve tarîkat cereyanlarına galebe çalan felsefî dalaletlere galebe ediyor, meydandadır.” </w:t>
      </w:r>
      <w:r w:rsidRPr="00F414A2">
        <w:rPr>
          <w:rStyle w:val="eop"/>
          <w:rFonts w:ascii="Calibri" w:hAnsi="Calibri" w:cs="Calibri"/>
          <w:b/>
          <w:bCs/>
        </w:rPr>
        <w:t>Emirdağ Lahikası-1 (91)</w:t>
      </w:r>
    </w:p>
    <w:p w:rsidR="00413EFE" w:rsidRPr="00F414A2" w:rsidRDefault="00413EFE" w:rsidP="00413EFE">
      <w:pPr>
        <w:pStyle w:val="paragraph"/>
        <w:spacing w:before="120" w:beforeAutospacing="0" w:after="0" w:afterAutospacing="0"/>
        <w:jc w:val="both"/>
        <w:textAlignment w:val="baseline"/>
        <w:rPr>
          <w:rStyle w:val="eop"/>
          <w:rFonts w:ascii="Calibri" w:hAnsi="Calibri" w:cs="Calibri"/>
        </w:rPr>
      </w:pPr>
    </w:p>
    <w:p w:rsidR="00413EFE" w:rsidRPr="00F414A2" w:rsidRDefault="00413EFE" w:rsidP="00413EFE">
      <w:pPr>
        <w:pStyle w:val="paragraph"/>
        <w:spacing w:before="120" w:beforeAutospacing="0" w:after="0" w:afterAutospacing="0"/>
        <w:jc w:val="both"/>
        <w:textAlignment w:val="baseline"/>
        <w:rPr>
          <w:rFonts w:ascii="Calibri" w:hAnsi="Calibri" w:cs="Calibri"/>
        </w:rPr>
      </w:pPr>
    </w:p>
    <w:p w:rsidR="00E06718" w:rsidRPr="00F414A2" w:rsidRDefault="00E06718">
      <w:pPr>
        <w:spacing w:before="120"/>
        <w:jc w:val="both"/>
        <w:rPr>
          <w:rFonts w:ascii="Calibri" w:hAnsi="Calibri" w:cs="Calibri"/>
        </w:rPr>
      </w:pPr>
    </w:p>
    <w:sectPr w:rsidR="00E06718" w:rsidRPr="00F414A2" w:rsidSect="00BD48C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093" w:rsidRDefault="00B51093">
      <w:r>
        <w:separator/>
      </w:r>
    </w:p>
  </w:endnote>
  <w:endnote w:type="continuationSeparator" w:id="1">
    <w:p w:rsidR="00B51093" w:rsidRDefault="00B51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20B0604020202020204"/>
    <w:charset w:val="A2"/>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C1" w:rsidRDefault="00BD48C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093" w:rsidRDefault="00B51093">
      <w:r>
        <w:separator/>
      </w:r>
    </w:p>
  </w:footnote>
  <w:footnote w:type="continuationSeparator" w:id="1">
    <w:p w:rsidR="00B51093" w:rsidRDefault="00B51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C1" w:rsidRDefault="00BD48C1" w:rsidP="00F414A2">
    <w:pPr>
      <w:pStyle w:val="Header"/>
    </w:pPr>
  </w:p>
  <w:p w:rsidR="00F414A2" w:rsidRPr="00F414A2" w:rsidRDefault="00F414A2" w:rsidP="00F414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
      <w:lvlJc w:val="left"/>
      <w:pPr>
        <w:tabs>
          <w:tab w:val="num" w:pos="708"/>
        </w:tabs>
        <w:ind w:left="2124" w:hanging="708"/>
      </w:pPr>
      <w:rPr>
        <w:rFonts w:ascii="Times New Roman" w:hAnsi="Times New Roman" w:cs="Times New Roman" w:hint="default"/>
        <w:b/>
        <w:i/>
        <w:sz w:val="24"/>
      </w:rPr>
    </w:lvl>
    <w:lvl w:ilvl="3">
      <w:start w:val="1"/>
      <w:numFmt w:val="lowerLetter"/>
      <w:lvlText w:val="%4)"/>
      <w:lvlJc w:val="left"/>
      <w:pPr>
        <w:tabs>
          <w:tab w:val="num" w:pos="708"/>
        </w:tabs>
        <w:ind w:left="2832" w:hanging="708"/>
      </w:pPr>
    </w:lvl>
    <w:lvl w:ilvl="4">
      <w:start w:val="1"/>
      <w:numFmt w:val="decimal"/>
      <w:lvlText w:val="(%5)"/>
      <w:lvlJc w:val="left"/>
      <w:pPr>
        <w:tabs>
          <w:tab w:val="num" w:pos="708"/>
        </w:tabs>
        <w:ind w:left="3540" w:hanging="708"/>
      </w:pPr>
    </w:lvl>
    <w:lvl w:ilvl="5">
      <w:start w:val="1"/>
      <w:numFmt w:val="lowerLetter"/>
      <w:lvlText w:val="(%6)"/>
      <w:lvlJc w:val="left"/>
      <w:pPr>
        <w:tabs>
          <w:tab w:val="num" w:pos="708"/>
        </w:tabs>
        <w:ind w:left="4252" w:hanging="708"/>
      </w:pPr>
    </w:lvl>
    <w:lvl w:ilvl="6">
      <w:start w:val="1"/>
      <w:numFmt w:val="lowerRoman"/>
      <w:lvlText w:val="(%7)"/>
      <w:lvlJc w:val="left"/>
      <w:pPr>
        <w:tabs>
          <w:tab w:val="num" w:pos="708"/>
        </w:tabs>
        <w:ind w:left="4956" w:hanging="708"/>
      </w:pPr>
    </w:lvl>
    <w:lvl w:ilvl="7">
      <w:start w:val="1"/>
      <w:numFmt w:val="lowerLetter"/>
      <w:lvlText w:val="(%8)"/>
      <w:lvlJc w:val="left"/>
      <w:pPr>
        <w:tabs>
          <w:tab w:val="num" w:pos="708"/>
        </w:tabs>
        <w:ind w:left="5664" w:hanging="708"/>
      </w:pPr>
    </w:lvl>
    <w:lvl w:ilvl="8">
      <w:start w:val="1"/>
      <w:numFmt w:val="lowerRoman"/>
      <w:lvlText w:val="(%9)"/>
      <w:lvlJc w:val="left"/>
      <w:pPr>
        <w:tabs>
          <w:tab w:val="num" w:pos="708"/>
        </w:tabs>
        <w:ind w:left="6372" w:hanging="708"/>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YyMzUyMTMyNTA3Mza1MDNQ0lEKTi0uzszPAykwrAUAA58MRCwAAAA="/>
  </w:docVars>
  <w:rsids>
    <w:rsidRoot w:val="00F66AD2"/>
    <w:rsid w:val="00413EFE"/>
    <w:rsid w:val="007E0705"/>
    <w:rsid w:val="00B51093"/>
    <w:rsid w:val="00BD48C1"/>
    <w:rsid w:val="00E06718"/>
    <w:rsid w:val="00F414A2"/>
    <w:rsid w:val="00F66AD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C1"/>
    <w:pPr>
      <w:suppressAutoHyphens/>
    </w:pPr>
    <w:rPr>
      <w:sz w:val="24"/>
      <w:szCs w:val="24"/>
      <w:lang w:eastAsia="zh-CN"/>
    </w:rPr>
  </w:style>
  <w:style w:type="paragraph" w:styleId="Heading1">
    <w:name w:val="heading 1"/>
    <w:basedOn w:val="Normal"/>
    <w:next w:val="Normal"/>
    <w:qFormat/>
    <w:rsid w:val="00BD48C1"/>
    <w:pPr>
      <w:keepNext/>
      <w:spacing w:before="240" w:after="60"/>
      <w:outlineLvl w:val="0"/>
    </w:pPr>
    <w:rPr>
      <w:rFonts w:ascii="Arial Black" w:hAnsi="Arial Black" w:cs="Arial Black"/>
      <w:color w:val="000000"/>
      <w:kern w:val="2"/>
      <w:szCs w:val="20"/>
    </w:rPr>
  </w:style>
  <w:style w:type="paragraph" w:styleId="Heading2">
    <w:name w:val="heading 2"/>
    <w:basedOn w:val="Normal"/>
    <w:next w:val="Normal"/>
    <w:qFormat/>
    <w:rsid w:val="00BD48C1"/>
    <w:pPr>
      <w:keepNext/>
      <w:spacing w:before="360" w:after="240"/>
      <w:outlineLvl w:val="1"/>
    </w:pPr>
    <w:rPr>
      <w:rFonts w:ascii="Arial Black" w:hAnsi="Arial Black" w:cs="Arial Black"/>
      <w:szCs w:val="20"/>
    </w:rPr>
  </w:style>
  <w:style w:type="paragraph" w:styleId="Heading3">
    <w:name w:val="heading 3"/>
    <w:basedOn w:val="Normal"/>
    <w:next w:val="Normal"/>
    <w:qFormat/>
    <w:rsid w:val="00BD48C1"/>
    <w:pPr>
      <w:keepNext/>
      <w:tabs>
        <w:tab w:val="num" w:pos="708"/>
      </w:tabs>
      <w:spacing w:before="240" w:after="60"/>
      <w:ind w:left="2124" w:hanging="708"/>
      <w:outlineLvl w:val="2"/>
    </w:pPr>
    <w:rPr>
      <w:rFonts w:ascii="Arial" w:hAnsi="Arial" w:cs="Arial"/>
      <w:szCs w:val="20"/>
    </w:rPr>
  </w:style>
  <w:style w:type="paragraph" w:styleId="Heading4">
    <w:name w:val="heading 4"/>
    <w:basedOn w:val="Normal"/>
    <w:next w:val="Normal"/>
    <w:qFormat/>
    <w:rsid w:val="00BD48C1"/>
    <w:pPr>
      <w:keepNext/>
      <w:tabs>
        <w:tab w:val="num" w:pos="708"/>
      </w:tabs>
      <w:spacing w:before="240" w:after="60"/>
      <w:ind w:left="2832" w:hanging="708"/>
      <w:outlineLvl w:val="3"/>
    </w:pPr>
    <w:rPr>
      <w:rFonts w:ascii="Arial" w:hAnsi="Arial" w:cs="Arial"/>
      <w:b/>
      <w:szCs w:val="20"/>
    </w:rPr>
  </w:style>
  <w:style w:type="paragraph" w:styleId="Heading5">
    <w:name w:val="heading 5"/>
    <w:basedOn w:val="Normal"/>
    <w:next w:val="Normal"/>
    <w:qFormat/>
    <w:rsid w:val="00BD48C1"/>
    <w:pPr>
      <w:tabs>
        <w:tab w:val="num" w:pos="708"/>
      </w:tabs>
      <w:spacing w:before="240" w:after="60"/>
      <w:ind w:left="3540" w:hanging="708"/>
      <w:outlineLvl w:val="4"/>
    </w:pPr>
    <w:rPr>
      <w:rFonts w:ascii="Arial" w:hAnsi="Arial" w:cs="Arial"/>
      <w:sz w:val="22"/>
      <w:szCs w:val="20"/>
    </w:rPr>
  </w:style>
  <w:style w:type="paragraph" w:styleId="Heading6">
    <w:name w:val="heading 6"/>
    <w:basedOn w:val="Normal"/>
    <w:next w:val="Normal"/>
    <w:qFormat/>
    <w:rsid w:val="00BD48C1"/>
    <w:pPr>
      <w:tabs>
        <w:tab w:val="num" w:pos="708"/>
      </w:tabs>
      <w:spacing w:before="240" w:after="60"/>
      <w:ind w:left="4252" w:hanging="708"/>
      <w:outlineLvl w:val="5"/>
    </w:pPr>
    <w:rPr>
      <w:i/>
      <w:sz w:val="22"/>
      <w:szCs w:val="20"/>
    </w:rPr>
  </w:style>
  <w:style w:type="paragraph" w:styleId="Heading7">
    <w:name w:val="heading 7"/>
    <w:basedOn w:val="Normal"/>
    <w:next w:val="Normal"/>
    <w:qFormat/>
    <w:rsid w:val="00BD48C1"/>
    <w:pPr>
      <w:tabs>
        <w:tab w:val="num" w:pos="708"/>
      </w:tabs>
      <w:spacing w:before="240" w:after="60"/>
      <w:ind w:left="4956" w:hanging="708"/>
      <w:outlineLvl w:val="6"/>
    </w:pPr>
    <w:rPr>
      <w:rFonts w:ascii="Arial" w:hAnsi="Arial" w:cs="Arial"/>
      <w:sz w:val="20"/>
      <w:szCs w:val="20"/>
    </w:rPr>
  </w:style>
  <w:style w:type="paragraph" w:styleId="Heading8">
    <w:name w:val="heading 8"/>
    <w:basedOn w:val="Normal"/>
    <w:next w:val="Normal"/>
    <w:qFormat/>
    <w:rsid w:val="00BD48C1"/>
    <w:pPr>
      <w:tabs>
        <w:tab w:val="num" w:pos="708"/>
      </w:tabs>
      <w:spacing w:before="240" w:after="60"/>
      <w:ind w:left="5664" w:hanging="708"/>
      <w:outlineLvl w:val="7"/>
    </w:pPr>
    <w:rPr>
      <w:rFonts w:ascii="Arial" w:hAnsi="Arial" w:cs="Arial"/>
      <w:i/>
      <w:sz w:val="20"/>
      <w:szCs w:val="20"/>
    </w:rPr>
  </w:style>
  <w:style w:type="paragraph" w:styleId="Heading9">
    <w:name w:val="heading 9"/>
    <w:basedOn w:val="Normal"/>
    <w:next w:val="Normal"/>
    <w:qFormat/>
    <w:rsid w:val="00BD48C1"/>
    <w:pPr>
      <w:tabs>
        <w:tab w:val="num" w:pos="708"/>
      </w:tabs>
      <w:spacing w:before="240" w:after="60"/>
      <w:ind w:left="6372" w:hanging="708"/>
      <w:outlineLvl w:val="8"/>
    </w:pPr>
    <w:rPr>
      <w:rFonts w:ascii="Arial"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D48C1"/>
  </w:style>
  <w:style w:type="character" w:customStyle="1" w:styleId="WW8Num1z1">
    <w:name w:val="WW8Num1z1"/>
    <w:rsid w:val="00BD48C1"/>
  </w:style>
  <w:style w:type="character" w:customStyle="1" w:styleId="WW8Num1z2">
    <w:name w:val="WW8Num1z2"/>
    <w:rsid w:val="00BD48C1"/>
    <w:rPr>
      <w:rFonts w:ascii="Times New Roman" w:hAnsi="Times New Roman" w:cs="Times New Roman" w:hint="default"/>
      <w:b/>
      <w:i/>
      <w:sz w:val="24"/>
    </w:rPr>
  </w:style>
  <w:style w:type="character" w:customStyle="1" w:styleId="WW8Num1z3">
    <w:name w:val="WW8Num1z3"/>
    <w:rsid w:val="00BD48C1"/>
  </w:style>
  <w:style w:type="character" w:customStyle="1" w:styleId="WW8Num1z4">
    <w:name w:val="WW8Num1z4"/>
    <w:rsid w:val="00BD48C1"/>
  </w:style>
  <w:style w:type="character" w:customStyle="1" w:styleId="WW8Num1z5">
    <w:name w:val="WW8Num1z5"/>
    <w:rsid w:val="00BD48C1"/>
  </w:style>
  <w:style w:type="character" w:customStyle="1" w:styleId="WW8Num1z6">
    <w:name w:val="WW8Num1z6"/>
    <w:rsid w:val="00BD48C1"/>
  </w:style>
  <w:style w:type="character" w:customStyle="1" w:styleId="WW8Num1z7">
    <w:name w:val="WW8Num1z7"/>
    <w:rsid w:val="00BD48C1"/>
  </w:style>
  <w:style w:type="character" w:customStyle="1" w:styleId="WW8Num1z8">
    <w:name w:val="WW8Num1z8"/>
    <w:rsid w:val="00BD48C1"/>
  </w:style>
  <w:style w:type="character" w:customStyle="1" w:styleId="VarsaylanParagrafYazTipi2">
    <w:name w:val="Varsayılan Paragraf Yazı Tipi2"/>
    <w:rsid w:val="00BD48C1"/>
  </w:style>
  <w:style w:type="character" w:customStyle="1" w:styleId="VarsaylanParagrafYazTipi1">
    <w:name w:val="Varsayılan Paragraf Yazı Tipi1"/>
    <w:rsid w:val="00BD48C1"/>
  </w:style>
  <w:style w:type="character" w:styleId="PageNumber">
    <w:name w:val="page number"/>
    <w:basedOn w:val="VarsaylanParagrafYazTipi1"/>
    <w:rsid w:val="00BD48C1"/>
  </w:style>
  <w:style w:type="character" w:customStyle="1" w:styleId="DipnotKarakterleri">
    <w:name w:val="Dipnot Karakterleri"/>
    <w:rsid w:val="00BD48C1"/>
    <w:rPr>
      <w:vertAlign w:val="superscript"/>
    </w:rPr>
  </w:style>
  <w:style w:type="character" w:customStyle="1" w:styleId="apple-converted-space">
    <w:name w:val="apple-converted-space"/>
    <w:basedOn w:val="VarsaylanParagrafYazTipi1"/>
    <w:rsid w:val="00BD48C1"/>
    <w:rPr>
      <w:rFonts w:cs="Times New Roman"/>
    </w:rPr>
  </w:style>
  <w:style w:type="character" w:customStyle="1" w:styleId="DipnotBavurusu1">
    <w:name w:val="Dipnot Başvurusu1"/>
    <w:rsid w:val="00BD48C1"/>
    <w:rPr>
      <w:vertAlign w:val="superscript"/>
    </w:rPr>
  </w:style>
  <w:style w:type="character" w:customStyle="1" w:styleId="SonnotKarakterleri">
    <w:name w:val="Sonnot Karakterleri"/>
    <w:rsid w:val="00BD48C1"/>
    <w:rPr>
      <w:vertAlign w:val="superscript"/>
    </w:rPr>
  </w:style>
  <w:style w:type="character" w:customStyle="1" w:styleId="WW-SonnotKarakterleri">
    <w:name w:val="WW-Sonnot Karakterleri"/>
    <w:rsid w:val="00BD48C1"/>
  </w:style>
  <w:style w:type="character" w:styleId="FootnoteReference">
    <w:name w:val="footnote reference"/>
    <w:rsid w:val="00BD48C1"/>
    <w:rPr>
      <w:vertAlign w:val="superscript"/>
    </w:rPr>
  </w:style>
  <w:style w:type="character" w:styleId="EndnoteReference">
    <w:name w:val="endnote reference"/>
    <w:rsid w:val="00BD48C1"/>
    <w:rPr>
      <w:vertAlign w:val="superscript"/>
    </w:rPr>
  </w:style>
  <w:style w:type="paragraph" w:customStyle="1" w:styleId="Balk">
    <w:name w:val="Başlık"/>
    <w:basedOn w:val="Normal"/>
    <w:next w:val="BodyText"/>
    <w:rsid w:val="00BD48C1"/>
    <w:pPr>
      <w:keepNext/>
      <w:spacing w:before="240" w:after="120"/>
    </w:pPr>
    <w:rPr>
      <w:rFonts w:ascii="Liberation Sans" w:eastAsia="Microsoft YaHei" w:hAnsi="Liberation Sans" w:cs="Arial"/>
      <w:sz w:val="28"/>
      <w:szCs w:val="28"/>
    </w:rPr>
  </w:style>
  <w:style w:type="paragraph" w:styleId="BodyText">
    <w:name w:val="Body Text"/>
    <w:basedOn w:val="Normal"/>
    <w:rsid w:val="00BD48C1"/>
    <w:pPr>
      <w:widowControl w:val="0"/>
      <w:jc w:val="both"/>
    </w:pPr>
    <w:rPr>
      <w:color w:val="000000"/>
    </w:rPr>
  </w:style>
  <w:style w:type="paragraph" w:styleId="List">
    <w:name w:val="List"/>
    <w:basedOn w:val="BodyText"/>
    <w:rsid w:val="00BD48C1"/>
    <w:rPr>
      <w:rFonts w:cs="Arial"/>
    </w:rPr>
  </w:style>
  <w:style w:type="paragraph" w:styleId="Caption">
    <w:name w:val="caption"/>
    <w:basedOn w:val="Normal"/>
    <w:qFormat/>
    <w:rsid w:val="00BD48C1"/>
    <w:pPr>
      <w:suppressLineNumbers/>
      <w:spacing w:before="120" w:after="120"/>
    </w:pPr>
    <w:rPr>
      <w:rFonts w:cs="Arial"/>
      <w:i/>
      <w:iCs/>
    </w:rPr>
  </w:style>
  <w:style w:type="paragraph" w:customStyle="1" w:styleId="Dizin">
    <w:name w:val="Dizin"/>
    <w:basedOn w:val="Normal"/>
    <w:rsid w:val="00BD48C1"/>
    <w:pPr>
      <w:suppressLineNumbers/>
    </w:pPr>
    <w:rPr>
      <w:rFonts w:cs="Arial"/>
    </w:rPr>
  </w:style>
  <w:style w:type="paragraph" w:styleId="BodyTextIndent">
    <w:name w:val="Body Text Indent"/>
    <w:basedOn w:val="Normal"/>
    <w:rsid w:val="00BD48C1"/>
    <w:pPr>
      <w:spacing w:after="120"/>
      <w:ind w:left="283"/>
    </w:pPr>
    <w:rPr>
      <w:sz w:val="20"/>
      <w:szCs w:val="20"/>
    </w:rPr>
  </w:style>
  <w:style w:type="paragraph" w:customStyle="1" w:styleId="stvealtbilgi">
    <w:name w:val="Üst ve alt bilgi"/>
    <w:basedOn w:val="Normal"/>
    <w:rsid w:val="00BD48C1"/>
    <w:pPr>
      <w:suppressLineNumbers/>
      <w:tabs>
        <w:tab w:val="center" w:pos="4819"/>
        <w:tab w:val="right" w:pos="9638"/>
      </w:tabs>
    </w:pPr>
  </w:style>
  <w:style w:type="paragraph" w:styleId="Footer">
    <w:name w:val="footer"/>
    <w:basedOn w:val="Normal"/>
    <w:rsid w:val="00BD48C1"/>
    <w:pPr>
      <w:tabs>
        <w:tab w:val="center" w:pos="4536"/>
        <w:tab w:val="right" w:pos="9072"/>
      </w:tabs>
    </w:pPr>
  </w:style>
  <w:style w:type="paragraph" w:styleId="FootnoteText">
    <w:name w:val="footnote text"/>
    <w:basedOn w:val="Normal"/>
    <w:rsid w:val="00BD48C1"/>
    <w:rPr>
      <w:sz w:val="20"/>
      <w:szCs w:val="20"/>
    </w:rPr>
  </w:style>
  <w:style w:type="paragraph" w:styleId="Header">
    <w:name w:val="header"/>
    <w:basedOn w:val="Normal"/>
    <w:rsid w:val="00BD48C1"/>
    <w:pPr>
      <w:tabs>
        <w:tab w:val="center" w:pos="4536"/>
        <w:tab w:val="right" w:pos="9072"/>
      </w:tabs>
    </w:pPr>
  </w:style>
  <w:style w:type="paragraph" w:customStyle="1" w:styleId="paragraph">
    <w:name w:val="paragraph"/>
    <w:basedOn w:val="Normal"/>
    <w:rsid w:val="00F66AD2"/>
    <w:pPr>
      <w:suppressAutoHyphens w:val="0"/>
      <w:spacing w:before="100" w:beforeAutospacing="1" w:after="100" w:afterAutospacing="1"/>
    </w:pPr>
    <w:rPr>
      <w:lang w:eastAsia="tr-TR"/>
    </w:rPr>
  </w:style>
  <w:style w:type="character" w:customStyle="1" w:styleId="normaltextrun">
    <w:name w:val="normaltextrun"/>
    <w:basedOn w:val="DefaultParagraphFont"/>
    <w:rsid w:val="00F66AD2"/>
  </w:style>
  <w:style w:type="character" w:customStyle="1" w:styleId="eop">
    <w:name w:val="eop"/>
    <w:basedOn w:val="DefaultParagraphFont"/>
    <w:rsid w:val="00F66AD2"/>
  </w:style>
</w:styles>
</file>

<file path=word/webSettings.xml><?xml version="1.0" encoding="utf-8"?>
<w:webSettings xmlns:r="http://schemas.openxmlformats.org/officeDocument/2006/relationships" xmlns:w="http://schemas.openxmlformats.org/wordprocessingml/2006/main">
  <w:divs>
    <w:div w:id="2002846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289">
          <w:marLeft w:val="0"/>
          <w:marRight w:val="0"/>
          <w:marTop w:val="0"/>
          <w:marBottom w:val="0"/>
          <w:divBdr>
            <w:top w:val="none" w:sz="0" w:space="0" w:color="auto"/>
            <w:left w:val="none" w:sz="0" w:space="0" w:color="auto"/>
            <w:bottom w:val="none" w:sz="0" w:space="0" w:color="auto"/>
            <w:right w:val="none" w:sz="0" w:space="0" w:color="auto"/>
          </w:divBdr>
        </w:div>
        <w:div w:id="1786535943">
          <w:marLeft w:val="0"/>
          <w:marRight w:val="0"/>
          <w:marTop w:val="0"/>
          <w:marBottom w:val="0"/>
          <w:divBdr>
            <w:top w:val="none" w:sz="0" w:space="0" w:color="auto"/>
            <w:left w:val="none" w:sz="0" w:space="0" w:color="auto"/>
            <w:bottom w:val="none" w:sz="0" w:space="0" w:color="auto"/>
            <w:right w:val="none" w:sz="0" w:space="0" w:color="auto"/>
          </w:divBdr>
        </w:div>
        <w:div w:id="2144930102">
          <w:marLeft w:val="0"/>
          <w:marRight w:val="0"/>
          <w:marTop w:val="0"/>
          <w:marBottom w:val="0"/>
          <w:divBdr>
            <w:top w:val="none" w:sz="0" w:space="0" w:color="auto"/>
            <w:left w:val="none" w:sz="0" w:space="0" w:color="auto"/>
            <w:bottom w:val="none" w:sz="0" w:space="0" w:color="auto"/>
            <w:right w:val="none" w:sz="0" w:space="0" w:color="auto"/>
          </w:divBdr>
        </w:div>
        <w:div w:id="1587760316">
          <w:marLeft w:val="0"/>
          <w:marRight w:val="0"/>
          <w:marTop w:val="0"/>
          <w:marBottom w:val="0"/>
          <w:divBdr>
            <w:top w:val="none" w:sz="0" w:space="0" w:color="auto"/>
            <w:left w:val="none" w:sz="0" w:space="0" w:color="auto"/>
            <w:bottom w:val="none" w:sz="0" w:space="0" w:color="auto"/>
            <w:right w:val="none" w:sz="0" w:space="0" w:color="auto"/>
          </w:divBdr>
        </w:div>
        <w:div w:id="1936983888">
          <w:marLeft w:val="0"/>
          <w:marRight w:val="0"/>
          <w:marTop w:val="0"/>
          <w:marBottom w:val="0"/>
          <w:divBdr>
            <w:top w:val="none" w:sz="0" w:space="0" w:color="auto"/>
            <w:left w:val="none" w:sz="0" w:space="0" w:color="auto"/>
            <w:bottom w:val="none" w:sz="0" w:space="0" w:color="auto"/>
            <w:right w:val="none" w:sz="0" w:space="0" w:color="auto"/>
          </w:divBdr>
        </w:div>
        <w:div w:id="2134403176">
          <w:marLeft w:val="0"/>
          <w:marRight w:val="0"/>
          <w:marTop w:val="0"/>
          <w:marBottom w:val="0"/>
          <w:divBdr>
            <w:top w:val="none" w:sz="0" w:space="0" w:color="auto"/>
            <w:left w:val="none" w:sz="0" w:space="0" w:color="auto"/>
            <w:bottom w:val="none" w:sz="0" w:space="0" w:color="auto"/>
            <w:right w:val="none" w:sz="0" w:space="0" w:color="auto"/>
          </w:divBdr>
        </w:div>
        <w:div w:id="2113356049">
          <w:marLeft w:val="0"/>
          <w:marRight w:val="0"/>
          <w:marTop w:val="0"/>
          <w:marBottom w:val="0"/>
          <w:divBdr>
            <w:top w:val="none" w:sz="0" w:space="0" w:color="auto"/>
            <w:left w:val="none" w:sz="0" w:space="0" w:color="auto"/>
            <w:bottom w:val="none" w:sz="0" w:space="0" w:color="auto"/>
            <w:right w:val="none" w:sz="0" w:space="0" w:color="auto"/>
          </w:divBdr>
        </w:div>
        <w:div w:id="1194616319">
          <w:marLeft w:val="0"/>
          <w:marRight w:val="0"/>
          <w:marTop w:val="0"/>
          <w:marBottom w:val="0"/>
          <w:divBdr>
            <w:top w:val="none" w:sz="0" w:space="0" w:color="auto"/>
            <w:left w:val="none" w:sz="0" w:space="0" w:color="auto"/>
            <w:bottom w:val="none" w:sz="0" w:space="0" w:color="auto"/>
            <w:right w:val="none" w:sz="0" w:space="0" w:color="auto"/>
          </w:divBdr>
        </w:div>
        <w:div w:id="378089284">
          <w:marLeft w:val="0"/>
          <w:marRight w:val="0"/>
          <w:marTop w:val="0"/>
          <w:marBottom w:val="0"/>
          <w:divBdr>
            <w:top w:val="none" w:sz="0" w:space="0" w:color="auto"/>
            <w:left w:val="none" w:sz="0" w:space="0" w:color="auto"/>
            <w:bottom w:val="none" w:sz="0" w:space="0" w:color="auto"/>
            <w:right w:val="none" w:sz="0" w:space="0" w:color="auto"/>
          </w:divBdr>
        </w:div>
        <w:div w:id="122336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834</Words>
  <Characters>4756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Rüştü</dc:creator>
  <cp:lastModifiedBy>RISALEINUR</cp:lastModifiedBy>
  <cp:revision>4</cp:revision>
  <cp:lastPrinted>1995-11-21T14:41:00Z</cp:lastPrinted>
  <dcterms:created xsi:type="dcterms:W3CDTF">2021-05-11T09:56:00Z</dcterms:created>
  <dcterms:modified xsi:type="dcterms:W3CDTF">2021-05-11T22:40:00Z</dcterms:modified>
</cp:coreProperties>
</file>